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FCC" w:rsidRPr="00D14FCC" w:rsidRDefault="00D14FCC" w:rsidP="00D14FCC">
      <w:pPr>
        <w:spacing w:line="480" w:lineRule="auto"/>
        <w:rPr>
          <w:rFonts w:ascii="Times New Roman" w:eastAsia="Times New Roman" w:hAnsi="Times New Roman" w:cs="Times New Roman"/>
          <w:b/>
          <w:bCs/>
          <w:sz w:val="24"/>
          <w:szCs w:val="28"/>
          <w:bdr w:val="none" w:sz="0" w:space="0" w:color="auto" w:frame="1"/>
        </w:rPr>
      </w:pPr>
    </w:p>
    <w:p w:rsidR="00D14FCC" w:rsidRPr="00D14FCC" w:rsidRDefault="00D14FCC" w:rsidP="00D14FCC">
      <w:pPr>
        <w:spacing w:line="480" w:lineRule="auto"/>
        <w:rPr>
          <w:rFonts w:ascii="Times New Roman" w:eastAsia="Times New Roman" w:hAnsi="Times New Roman" w:cs="Times New Roman"/>
          <w:b/>
          <w:bCs/>
          <w:sz w:val="24"/>
          <w:szCs w:val="28"/>
          <w:bdr w:val="none" w:sz="0" w:space="0" w:color="auto" w:frame="1"/>
        </w:rPr>
      </w:pPr>
    </w:p>
    <w:p w:rsidR="00D14FCC" w:rsidRPr="00D14FCC" w:rsidRDefault="00D14FCC" w:rsidP="00D14FCC">
      <w:pPr>
        <w:spacing w:line="480" w:lineRule="auto"/>
        <w:rPr>
          <w:rFonts w:ascii="Times New Roman" w:eastAsia="Times New Roman" w:hAnsi="Times New Roman" w:cs="Times New Roman"/>
          <w:b/>
          <w:bCs/>
          <w:sz w:val="24"/>
          <w:szCs w:val="28"/>
          <w:bdr w:val="none" w:sz="0" w:space="0" w:color="auto" w:frame="1"/>
        </w:rPr>
      </w:pPr>
    </w:p>
    <w:p w:rsidR="00D14FCC" w:rsidRPr="00D14FCC" w:rsidRDefault="00D14FCC" w:rsidP="00D14FCC">
      <w:pPr>
        <w:spacing w:line="480" w:lineRule="auto"/>
        <w:rPr>
          <w:rFonts w:ascii="Times New Roman" w:eastAsia="Times New Roman" w:hAnsi="Times New Roman" w:cs="Times New Roman"/>
          <w:b/>
          <w:bCs/>
          <w:sz w:val="24"/>
          <w:szCs w:val="28"/>
          <w:bdr w:val="none" w:sz="0" w:space="0" w:color="auto" w:frame="1"/>
        </w:rPr>
      </w:pPr>
    </w:p>
    <w:p w:rsidR="00D14FCC" w:rsidRPr="00D14FCC" w:rsidRDefault="00D14FCC" w:rsidP="00D14FCC">
      <w:pPr>
        <w:spacing w:line="480" w:lineRule="auto"/>
        <w:jc w:val="center"/>
        <w:rPr>
          <w:rFonts w:ascii="Times New Roman" w:hAnsi="Times New Roman" w:cs="Times New Roman"/>
          <w:sz w:val="24"/>
          <w:szCs w:val="28"/>
        </w:rPr>
      </w:pPr>
      <w:r w:rsidRPr="00D14FCC">
        <w:rPr>
          <w:rFonts w:ascii="Times New Roman" w:hAnsi="Times New Roman" w:cs="Times New Roman"/>
          <w:sz w:val="24"/>
          <w:szCs w:val="28"/>
        </w:rPr>
        <w:t>Carnival Cruise Lines Marketing Research</w:t>
      </w:r>
    </w:p>
    <w:p w:rsidR="00D14FCC" w:rsidRPr="00D14FCC" w:rsidRDefault="00D14FCC" w:rsidP="00D14FCC">
      <w:pPr>
        <w:spacing w:line="480" w:lineRule="auto"/>
        <w:jc w:val="center"/>
        <w:rPr>
          <w:rFonts w:ascii="Times New Roman" w:hAnsi="Times New Roman" w:cs="Times New Roman"/>
          <w:sz w:val="24"/>
          <w:szCs w:val="28"/>
        </w:rPr>
      </w:pPr>
      <w:r w:rsidRPr="00D14FCC">
        <w:rPr>
          <w:rFonts w:ascii="Times New Roman" w:hAnsi="Times New Roman" w:cs="Times New Roman"/>
          <w:sz w:val="24"/>
          <w:szCs w:val="28"/>
        </w:rPr>
        <w:t>Name of Student</w:t>
      </w:r>
    </w:p>
    <w:p w:rsidR="00D14FCC" w:rsidRPr="00D14FCC" w:rsidRDefault="00D14FCC" w:rsidP="00D14FCC">
      <w:pPr>
        <w:spacing w:line="480" w:lineRule="auto"/>
        <w:jc w:val="center"/>
        <w:rPr>
          <w:rFonts w:ascii="Times New Roman" w:hAnsi="Times New Roman" w:cs="Times New Roman"/>
          <w:sz w:val="24"/>
          <w:szCs w:val="28"/>
        </w:rPr>
      </w:pPr>
      <w:r w:rsidRPr="00D14FCC">
        <w:rPr>
          <w:rFonts w:ascii="Times New Roman" w:hAnsi="Times New Roman" w:cs="Times New Roman"/>
          <w:sz w:val="24"/>
          <w:szCs w:val="28"/>
        </w:rPr>
        <w:t>Name of Institution</w:t>
      </w:r>
    </w:p>
    <w:p w:rsidR="00D14FCC" w:rsidRPr="00D14FCC" w:rsidRDefault="00D14FCC" w:rsidP="00D14FCC">
      <w:pPr>
        <w:spacing w:line="480" w:lineRule="auto"/>
        <w:jc w:val="center"/>
        <w:rPr>
          <w:rFonts w:ascii="Times New Roman" w:eastAsia="Times New Roman" w:hAnsi="Times New Roman" w:cs="Times New Roman"/>
          <w:b/>
          <w:bCs/>
          <w:sz w:val="24"/>
          <w:szCs w:val="28"/>
          <w:bdr w:val="none" w:sz="0" w:space="0" w:color="auto" w:frame="1"/>
        </w:rPr>
      </w:pPr>
      <w:r w:rsidRPr="00D14FCC">
        <w:rPr>
          <w:rFonts w:ascii="Times New Roman" w:hAnsi="Times New Roman" w:cs="Times New Roman"/>
          <w:sz w:val="24"/>
          <w:szCs w:val="28"/>
        </w:rPr>
        <w:t>Date</w:t>
      </w:r>
      <w:r w:rsidRPr="00D14FCC">
        <w:rPr>
          <w:rFonts w:ascii="Times New Roman" w:eastAsia="Times New Roman" w:hAnsi="Times New Roman" w:cs="Times New Roman"/>
          <w:b/>
          <w:bCs/>
          <w:sz w:val="24"/>
          <w:szCs w:val="28"/>
          <w:bdr w:val="none" w:sz="0" w:space="0" w:color="auto" w:frame="1"/>
        </w:rPr>
        <w:t xml:space="preserve"> </w:t>
      </w:r>
      <w:r w:rsidRPr="00D14FCC">
        <w:rPr>
          <w:rFonts w:ascii="Times New Roman" w:eastAsia="Times New Roman" w:hAnsi="Times New Roman" w:cs="Times New Roman"/>
          <w:b/>
          <w:bCs/>
          <w:sz w:val="24"/>
          <w:szCs w:val="28"/>
          <w:bdr w:val="none" w:sz="0" w:space="0" w:color="auto" w:frame="1"/>
        </w:rPr>
        <w:br w:type="page"/>
      </w:r>
    </w:p>
    <w:p w:rsidR="00873E6B" w:rsidRPr="00D14FCC" w:rsidRDefault="00873E6B" w:rsidP="00D14FCC">
      <w:pPr>
        <w:pStyle w:val="Heading2"/>
        <w:shd w:val="clear" w:color="auto" w:fill="FFFFFF"/>
        <w:spacing w:before="0" w:line="480" w:lineRule="auto"/>
        <w:jc w:val="center"/>
        <w:textAlignment w:val="baseline"/>
        <w:divId w:val="2102943341"/>
        <w:rPr>
          <w:rFonts w:ascii="Times New Roman" w:eastAsia="Times New Roman" w:hAnsi="Times New Roman" w:cs="Times New Roman"/>
          <w:color w:val="auto"/>
          <w:sz w:val="24"/>
          <w:szCs w:val="28"/>
        </w:rPr>
      </w:pPr>
      <w:r w:rsidRPr="00D14FCC">
        <w:rPr>
          <w:rFonts w:ascii="Times New Roman" w:eastAsia="Times New Roman" w:hAnsi="Times New Roman" w:cs="Times New Roman"/>
          <w:b/>
          <w:bCs/>
          <w:color w:val="auto"/>
          <w:sz w:val="24"/>
          <w:szCs w:val="28"/>
          <w:bdr w:val="none" w:sz="0" w:space="0" w:color="auto" w:frame="1"/>
        </w:rPr>
        <w:lastRenderedPageBreak/>
        <w:t>Marketing Information and Research</w:t>
      </w:r>
    </w:p>
    <w:p w:rsidR="00873E6B" w:rsidRPr="00D14FCC" w:rsidRDefault="00873E6B" w:rsidP="00D14FCC">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D14FCC">
        <w:rPr>
          <w:rFonts w:ascii="Times New Roman" w:eastAsia="Times New Roman" w:hAnsi="Times New Roman" w:cs="Times New Roman"/>
          <w:b/>
          <w:bCs/>
          <w:color w:val="auto"/>
          <w:szCs w:val="28"/>
          <w:bdr w:val="none" w:sz="0" w:space="0" w:color="auto" w:frame="1"/>
        </w:rPr>
        <w:t>Research Question</w:t>
      </w:r>
    </w:p>
    <w:p w:rsidR="00873E6B" w:rsidRPr="00D14FCC" w:rsidRDefault="00F519F7" w:rsidP="00D14FCC">
      <w:pPr>
        <w:pStyle w:val="NormalWeb"/>
        <w:shd w:val="clear" w:color="auto" w:fill="FFFFFF"/>
        <w:spacing w:before="0" w:beforeAutospacing="0" w:after="0" w:afterAutospacing="0" w:line="480" w:lineRule="auto"/>
        <w:ind w:firstLine="720"/>
        <w:textAlignment w:val="baseline"/>
        <w:divId w:val="2102943341"/>
        <w:rPr>
          <w:szCs w:val="28"/>
        </w:rPr>
      </w:pPr>
      <w:r w:rsidRPr="00D14FCC">
        <w:rPr>
          <w:szCs w:val="28"/>
          <w:bdr w:val="none" w:sz="0" w:space="0" w:color="auto" w:frame="1"/>
        </w:rPr>
        <w:t xml:space="preserve">The Carnival Cruise Lines have objectives directed at the delivery of safe, fun and memorable vacations that are of great value to their clientele. An additional goal in customizing the fun filled experience such that it is appropriate for every person. To realize this directive, </w:t>
      </w:r>
      <w:r w:rsidR="00CB0AA4" w:rsidRPr="00D14FCC">
        <w:rPr>
          <w:szCs w:val="28"/>
          <w:bdr w:val="none" w:sz="0" w:space="0" w:color="auto" w:frame="1"/>
        </w:rPr>
        <w:t xml:space="preserve">CCL needs to incorporate innovation of technology into package to cater to all guests. </w:t>
      </w:r>
    </w:p>
    <w:p w:rsidR="00873E6B" w:rsidRPr="00D14FCC" w:rsidRDefault="00873E6B" w:rsidP="00D14FCC">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D14FCC">
        <w:rPr>
          <w:rFonts w:ascii="Times New Roman" w:eastAsia="Times New Roman" w:hAnsi="Times New Roman" w:cs="Times New Roman"/>
          <w:b/>
          <w:bCs/>
          <w:color w:val="auto"/>
          <w:szCs w:val="28"/>
          <w:bdr w:val="none" w:sz="0" w:space="0" w:color="auto" w:frame="1"/>
        </w:rPr>
        <w:t>Information Needed</w:t>
      </w:r>
    </w:p>
    <w:p w:rsidR="00873E6B" w:rsidRPr="00D14FCC" w:rsidRDefault="00CB0AA4" w:rsidP="00D14FCC">
      <w:pPr>
        <w:pStyle w:val="NormalWeb"/>
        <w:shd w:val="clear" w:color="auto" w:fill="FFFFFF"/>
        <w:spacing w:before="0" w:beforeAutospacing="0" w:after="0" w:afterAutospacing="0" w:line="480" w:lineRule="auto"/>
        <w:ind w:firstLine="720"/>
        <w:textAlignment w:val="baseline"/>
        <w:divId w:val="2102943341"/>
        <w:rPr>
          <w:szCs w:val="28"/>
        </w:rPr>
      </w:pPr>
      <w:r w:rsidRPr="00D14FCC">
        <w:rPr>
          <w:szCs w:val="28"/>
          <w:bdr w:val="none" w:sz="0" w:space="0" w:color="auto" w:frame="1"/>
        </w:rPr>
        <w:t xml:space="preserve">The company needs relevant data about advancements in technology which could significantly improve the </w:t>
      </w:r>
      <w:r w:rsidR="008A5336" w:rsidRPr="00D14FCC">
        <w:rPr>
          <w:szCs w:val="28"/>
          <w:bdr w:val="none" w:sz="0" w:space="0" w:color="auto" w:frame="1"/>
        </w:rPr>
        <w:t>directives CCL uses in realization of its objectives. Innovation could account for better customized experiences for the guests as well as activities and entertainment that grant the guests a sense of achievement. The company requires information about the consumer preferences and quality standards observed in the industry. Additional information could account for relevant advances in technology to manipulate.</w:t>
      </w:r>
    </w:p>
    <w:p w:rsidR="00873E6B" w:rsidRPr="00D14FCC" w:rsidRDefault="00873E6B" w:rsidP="00D14FCC">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D14FCC">
        <w:rPr>
          <w:rFonts w:ascii="Times New Roman" w:eastAsia="Times New Roman" w:hAnsi="Times New Roman" w:cs="Times New Roman"/>
          <w:b/>
          <w:bCs/>
          <w:color w:val="auto"/>
          <w:szCs w:val="28"/>
          <w:bdr w:val="none" w:sz="0" w:space="0" w:color="auto" w:frame="1"/>
        </w:rPr>
        <w:t>Research Recommendations</w:t>
      </w:r>
    </w:p>
    <w:p w:rsidR="008A5336" w:rsidRPr="00D14FCC" w:rsidRDefault="008A5336" w:rsidP="00D14FCC">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D14FCC">
        <w:rPr>
          <w:szCs w:val="28"/>
          <w:bdr w:val="none" w:sz="0" w:space="0" w:color="auto" w:frame="1"/>
        </w:rPr>
        <w:t xml:space="preserve">The most important source of information required is the clients. </w:t>
      </w:r>
      <w:r w:rsidR="00013FEA" w:rsidRPr="00D14FCC">
        <w:rPr>
          <w:szCs w:val="28"/>
          <w:bdr w:val="none" w:sz="0" w:space="0" w:color="auto" w:frame="1"/>
        </w:rPr>
        <w:t xml:space="preserve">Online content analysis and social network analysis are significant strategies to adopt to further the research of the company. The company can also implement strategies that seek for user input and ratings from their personalized websites. </w:t>
      </w:r>
    </w:p>
    <w:p w:rsidR="00873E6B" w:rsidRPr="00D14FCC" w:rsidRDefault="00873E6B" w:rsidP="00D14FCC">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D14FCC">
        <w:rPr>
          <w:rFonts w:ascii="Times New Roman" w:eastAsia="Times New Roman" w:hAnsi="Times New Roman" w:cs="Times New Roman"/>
          <w:b/>
          <w:bCs/>
          <w:color w:val="auto"/>
          <w:szCs w:val="28"/>
          <w:bdr w:val="none" w:sz="0" w:space="0" w:color="auto" w:frame="1"/>
        </w:rPr>
        <w:t>Identifying the Customer and Problem</w:t>
      </w:r>
    </w:p>
    <w:p w:rsidR="00D20DF7" w:rsidRPr="00D14FCC" w:rsidRDefault="00022EB7" w:rsidP="00D14FCC">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D14FCC">
        <w:rPr>
          <w:szCs w:val="28"/>
          <w:bdr w:val="none" w:sz="0" w:space="0" w:color="auto" w:frame="1"/>
        </w:rPr>
        <w:t xml:space="preserve">The primary decision makers </w:t>
      </w:r>
      <w:r w:rsidR="00BC439F" w:rsidRPr="00D14FCC">
        <w:rPr>
          <w:szCs w:val="28"/>
          <w:bdr w:val="none" w:sz="0" w:space="0" w:color="auto" w:frame="1"/>
        </w:rPr>
        <w:t xml:space="preserve">are the Carnival Cruise Lines brand is adults within the age range of 22-58. A consumer research report by MRI from 2008 highlights that the population is more prone to go on a cruise than any other age group. Most of the population has college graduation degrees, and almost all have an income rate of more than $75,000. They prefer fun </w:t>
      </w:r>
      <w:r w:rsidR="00BC439F" w:rsidRPr="00D14FCC">
        <w:rPr>
          <w:szCs w:val="28"/>
          <w:bdr w:val="none" w:sz="0" w:space="0" w:color="auto" w:frame="1"/>
        </w:rPr>
        <w:lastRenderedPageBreak/>
        <w:t xml:space="preserve">filled activities catered for the whole family, and expeditions with promise of adventure. The influencers serve at high positions within their working environment, and expect the same treatment while on board of the vessels. The group also likes isolation from the families, providing a chance for them to socialize with like minds </w:t>
      </w:r>
      <w:r w:rsidR="00D20DF7" w:rsidRPr="00D14FCC">
        <w:rPr>
          <w:szCs w:val="28"/>
          <w:bdr w:val="none" w:sz="0" w:space="0" w:color="auto" w:frame="1"/>
        </w:rPr>
        <w:t xml:space="preserve">with similar interests. The company faces stiff competition in its offers for customized entertainment and innovation. With vessels and facilities that are similar to other corporations, the services for the Carnival Cruise Lines can be stipulated as standard with no advantage. </w:t>
      </w:r>
    </w:p>
    <w:p w:rsidR="00873E6B" w:rsidRPr="00D14FCC" w:rsidRDefault="00873E6B" w:rsidP="00D14FCC">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D14FCC">
        <w:rPr>
          <w:rFonts w:ascii="Times New Roman" w:eastAsia="Times New Roman" w:hAnsi="Times New Roman" w:cs="Times New Roman"/>
          <w:b/>
          <w:bCs/>
          <w:color w:val="auto"/>
          <w:szCs w:val="28"/>
          <w:bdr w:val="none" w:sz="0" w:space="0" w:color="auto" w:frame="1"/>
        </w:rPr>
        <w:t>Factors Influencing Customer Decisions</w:t>
      </w:r>
    </w:p>
    <w:p w:rsidR="00BC439F" w:rsidRPr="00D14FCC" w:rsidRDefault="00BC439F" w:rsidP="00D14FCC">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D14FCC">
        <w:rPr>
          <w:szCs w:val="28"/>
          <w:bdr w:val="none" w:sz="0" w:space="0" w:color="auto" w:frame="1"/>
        </w:rPr>
        <w:t xml:space="preserve">Other than the youth, majority of the groups are parents with children yet to be recognized as adults ranging from 6-16 years of age. The family tree is more often stable with a husband and a wife, and between one and three children. The population aligns their vacation in segregation, which makes it rare for a large group of friends and family, or acquaintances to serve as guests. The structure they adopt for the cruise is family-oriented, wishing that the children could have as much fun as the adults on the cruise. Other clients have grown up in the confines of such cruises; that is, when they were children, they went on cruises with their parents and now they seek the same for themselves. </w:t>
      </w:r>
    </w:p>
    <w:p w:rsidR="00BC439F" w:rsidRPr="00D14FCC" w:rsidRDefault="00BC439F" w:rsidP="00D14FCC">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D14FCC">
        <w:rPr>
          <w:szCs w:val="28"/>
          <w:bdr w:val="none" w:sz="0" w:space="0" w:color="auto" w:frame="1"/>
        </w:rPr>
        <w:t xml:space="preserve">The group has a higher probability of leading very busy life at work and home, and hence they seek the thrill of long and relaxing vacations. They, therefore, seek out the biggest value for their money, and always look out for discounts. </w:t>
      </w:r>
      <w:r w:rsidR="00C74BE3" w:rsidRPr="00D14FCC">
        <w:rPr>
          <w:szCs w:val="28"/>
          <w:bdr w:val="none" w:sz="0" w:space="0" w:color="auto" w:frame="1"/>
        </w:rPr>
        <w:t xml:space="preserve">However, they do not opt for the cheapest prices since they exist within a higher social class. </w:t>
      </w:r>
      <w:r w:rsidRPr="00D14FCC">
        <w:rPr>
          <w:szCs w:val="28"/>
          <w:bdr w:val="none" w:sz="0" w:space="0" w:color="auto" w:frame="1"/>
        </w:rPr>
        <w:t xml:space="preserve">Their constant assessment of discounts makes them highly involved in vacations, with a maximum of three in a year and a minimum of one. The group can store coupons and organize their entire vacation around it. Additional consideration </w:t>
      </w:r>
      <w:r w:rsidRPr="00D14FCC">
        <w:rPr>
          <w:szCs w:val="28"/>
          <w:bdr w:val="none" w:sz="0" w:space="0" w:color="auto" w:frame="1"/>
        </w:rPr>
        <w:lastRenderedPageBreak/>
        <w:t xml:space="preserve">for vacation cruisers looks out for customized fun for the entire party. They all live within lavish standards and lifestyles, and expect the same from the company they choose to vacation with. </w:t>
      </w:r>
    </w:p>
    <w:p w:rsidR="00873E6B" w:rsidRPr="00D14FCC" w:rsidRDefault="00873E6B" w:rsidP="00D14FCC">
      <w:pPr>
        <w:pStyle w:val="Heading3"/>
        <w:shd w:val="clear" w:color="auto" w:fill="FFFFFF"/>
        <w:spacing w:before="0" w:line="480" w:lineRule="auto"/>
        <w:textAlignment w:val="baseline"/>
        <w:divId w:val="2102943341"/>
        <w:rPr>
          <w:rFonts w:ascii="Times New Roman" w:eastAsia="Times New Roman" w:hAnsi="Times New Roman" w:cs="Times New Roman"/>
          <w:color w:val="auto"/>
          <w:szCs w:val="28"/>
        </w:rPr>
      </w:pPr>
      <w:r w:rsidRPr="00D14FCC">
        <w:rPr>
          <w:rFonts w:ascii="Times New Roman" w:eastAsia="Times New Roman" w:hAnsi="Times New Roman" w:cs="Times New Roman"/>
          <w:b/>
          <w:bCs/>
          <w:color w:val="auto"/>
          <w:szCs w:val="28"/>
          <w:bdr w:val="none" w:sz="0" w:space="0" w:color="auto" w:frame="1"/>
        </w:rPr>
        <w:t>Reaching the Customer</w:t>
      </w:r>
    </w:p>
    <w:p w:rsidR="00D20DF7" w:rsidRPr="00D14FCC" w:rsidRDefault="00D20DF7" w:rsidP="00D14FCC">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D14FCC">
        <w:rPr>
          <w:szCs w:val="28"/>
          <w:bdr w:val="none" w:sz="0" w:space="0" w:color="auto" w:frame="1"/>
        </w:rPr>
        <w:t xml:space="preserve">One strategy that would appeal to the identified client base is increasing awareness of vacations two months before the peak season hits. The strategy involves advertisements on media and other relevant channels, but also includes discounts and coupons for family members. The technique is appropriate for increasing consumer traffic into travel destinations and cherry picking the clients looking for a better deal for their money. Another influential strategy is forming formidable partnerships with the target markets so that they can increase the awareness of the brand. The tact involves forming a number of partnerships with travel agencies and travel destinations. The two aspects will influence market growth locally in the locations, and internationally from the tourists. </w:t>
      </w:r>
    </w:p>
    <w:p w:rsidR="00873E6B" w:rsidRPr="00D14FCC" w:rsidRDefault="00873E6B" w:rsidP="00D14FCC">
      <w:pPr>
        <w:pStyle w:val="NormalWeb"/>
        <w:shd w:val="clear" w:color="auto" w:fill="FFFFFF"/>
        <w:spacing w:before="0" w:beforeAutospacing="0" w:after="0" w:afterAutospacing="0" w:line="480" w:lineRule="auto"/>
        <w:textAlignment w:val="baseline"/>
        <w:divId w:val="2102943341"/>
        <w:rPr>
          <w:b/>
          <w:szCs w:val="28"/>
        </w:rPr>
      </w:pPr>
      <w:r w:rsidRPr="00D14FCC">
        <w:rPr>
          <w:b/>
          <w:szCs w:val="28"/>
          <w:bdr w:val="none" w:sz="0" w:space="0" w:color="auto" w:frame="1"/>
        </w:rPr>
        <w:t>Positioning and Differentiation</w:t>
      </w:r>
    </w:p>
    <w:p w:rsidR="00873E6B" w:rsidRPr="00D14FCC" w:rsidRDefault="00C74BE3" w:rsidP="00D14FCC">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D14FCC">
        <w:rPr>
          <w:szCs w:val="28"/>
          <w:bdr w:val="none" w:sz="0" w:space="0" w:color="auto" w:frame="1"/>
        </w:rPr>
        <w:t xml:space="preserve">The most marketable aspect of the Carnival Cruise Line brand is onboard entertainment structured to fit all ages. The difference in the service offered by the brand is that all groups can satisfy their needs for leisure and exploration within one place. Other companies in the industry do have varied structured fun filled activities, but our brand promises and delivers with no malfunctions and highest ratings for services. The pricing strategy brings worth in terms of fun for every dime spent. The approach is appropriate since it responds to the needs of the clients while also delivering on the objectives and goals of the company. </w:t>
      </w:r>
      <w:r w:rsidR="00873E6B" w:rsidRPr="00D14FCC">
        <w:rPr>
          <w:szCs w:val="28"/>
          <w:bdr w:val="none" w:sz="0" w:space="0" w:color="auto" w:frame="1"/>
        </w:rPr>
        <w:t xml:space="preserve">“To </w:t>
      </w:r>
      <w:r w:rsidRPr="00D14FCC">
        <w:rPr>
          <w:szCs w:val="28"/>
          <w:bdr w:val="none" w:sz="0" w:space="0" w:color="auto" w:frame="1"/>
        </w:rPr>
        <w:t>attract families</w:t>
      </w:r>
      <w:r w:rsidR="00873E6B" w:rsidRPr="00D14FCC">
        <w:rPr>
          <w:szCs w:val="28"/>
          <w:bdr w:val="none" w:sz="0" w:space="0" w:color="auto" w:frame="1"/>
        </w:rPr>
        <w:t xml:space="preserve">, </w:t>
      </w:r>
      <w:r w:rsidRPr="00D14FCC">
        <w:rPr>
          <w:szCs w:val="28"/>
          <w:bdr w:val="none" w:sz="0" w:space="0" w:color="auto" w:frame="1"/>
        </w:rPr>
        <w:t xml:space="preserve">the Carnival Cruise Lines </w:t>
      </w:r>
      <w:r w:rsidR="00873E6B" w:rsidRPr="00D14FCC">
        <w:rPr>
          <w:szCs w:val="28"/>
          <w:bdr w:val="none" w:sz="0" w:space="0" w:color="auto" w:frame="1"/>
        </w:rPr>
        <w:t xml:space="preserve">is the only </w:t>
      </w:r>
      <w:r w:rsidRPr="00D14FCC">
        <w:rPr>
          <w:szCs w:val="28"/>
          <w:bdr w:val="none" w:sz="0" w:space="0" w:color="auto" w:frame="1"/>
        </w:rPr>
        <w:t xml:space="preserve">cruising experience </w:t>
      </w:r>
      <w:r w:rsidR="00873E6B" w:rsidRPr="00D14FCC">
        <w:rPr>
          <w:szCs w:val="28"/>
          <w:bdr w:val="none" w:sz="0" w:space="0" w:color="auto" w:frame="1"/>
        </w:rPr>
        <w:t xml:space="preserve">that </w:t>
      </w:r>
      <w:r w:rsidRPr="00D14FCC">
        <w:rPr>
          <w:szCs w:val="28"/>
          <w:bdr w:val="none" w:sz="0" w:space="0" w:color="auto" w:frame="1"/>
        </w:rPr>
        <w:t xml:space="preserve">caters for the explorative and leisure needs </w:t>
      </w:r>
      <w:r w:rsidR="00873E6B" w:rsidRPr="00D14FCC">
        <w:rPr>
          <w:szCs w:val="28"/>
          <w:bdr w:val="none" w:sz="0" w:space="0" w:color="auto" w:frame="1"/>
        </w:rPr>
        <w:t xml:space="preserve">because </w:t>
      </w:r>
      <w:r w:rsidRPr="00D14FCC">
        <w:rPr>
          <w:szCs w:val="28"/>
          <w:bdr w:val="none" w:sz="0" w:space="0" w:color="auto" w:frame="1"/>
        </w:rPr>
        <w:t>we provide value for money</w:t>
      </w:r>
      <w:r w:rsidR="00873E6B" w:rsidRPr="00D14FCC">
        <w:rPr>
          <w:szCs w:val="28"/>
          <w:bdr w:val="none" w:sz="0" w:space="0" w:color="auto" w:frame="1"/>
        </w:rPr>
        <w:t>.</w:t>
      </w:r>
      <w:r w:rsidRPr="00D14FCC">
        <w:rPr>
          <w:szCs w:val="28"/>
          <w:bdr w:val="none" w:sz="0" w:space="0" w:color="auto" w:frame="1"/>
        </w:rPr>
        <w:t>”</w:t>
      </w:r>
    </w:p>
    <w:p w:rsidR="00873E6B" w:rsidRPr="00D14FCC" w:rsidRDefault="00873E6B" w:rsidP="00D14FCC">
      <w:pPr>
        <w:pStyle w:val="Heading2"/>
        <w:shd w:val="clear" w:color="auto" w:fill="FFFFFF"/>
        <w:spacing w:before="0" w:line="480" w:lineRule="auto"/>
        <w:textAlignment w:val="baseline"/>
        <w:divId w:val="2102943341"/>
        <w:rPr>
          <w:rFonts w:ascii="Times New Roman" w:eastAsia="Times New Roman" w:hAnsi="Times New Roman" w:cs="Times New Roman"/>
          <w:color w:val="auto"/>
          <w:sz w:val="24"/>
          <w:szCs w:val="28"/>
        </w:rPr>
      </w:pPr>
      <w:r w:rsidRPr="00D14FCC">
        <w:rPr>
          <w:rFonts w:ascii="Times New Roman" w:eastAsia="Times New Roman" w:hAnsi="Times New Roman" w:cs="Times New Roman"/>
          <w:b/>
          <w:bCs/>
          <w:color w:val="auto"/>
          <w:sz w:val="24"/>
          <w:szCs w:val="28"/>
          <w:bdr w:val="none" w:sz="0" w:space="0" w:color="auto" w:frame="1"/>
        </w:rPr>
        <w:lastRenderedPageBreak/>
        <w:t>Branding</w:t>
      </w:r>
    </w:p>
    <w:p w:rsidR="00D14FCC" w:rsidRPr="00D14FCC" w:rsidRDefault="00C74BE3" w:rsidP="00D14FCC">
      <w:pPr>
        <w:pStyle w:val="NormalWeb"/>
        <w:shd w:val="clear" w:color="auto" w:fill="FFFFFF"/>
        <w:spacing w:before="0" w:beforeAutospacing="0" w:after="0" w:afterAutospacing="0" w:line="480" w:lineRule="auto"/>
        <w:ind w:firstLine="720"/>
        <w:textAlignment w:val="baseline"/>
        <w:divId w:val="2102943341"/>
        <w:rPr>
          <w:szCs w:val="28"/>
          <w:bdr w:val="none" w:sz="0" w:space="0" w:color="auto" w:frame="1"/>
        </w:rPr>
      </w:pPr>
      <w:r w:rsidRPr="00D14FCC">
        <w:rPr>
          <w:szCs w:val="28"/>
          <w:bdr w:val="none" w:sz="0" w:space="0" w:color="auto" w:frame="1"/>
        </w:rPr>
        <w:t xml:space="preserve">The objective of the branding adopted targets at associating the Carnival Cruise Lines with fun-filled activities, such that the entertainment is the finest for all age groups. The company today lack significant </w:t>
      </w:r>
      <w:r w:rsidR="00D14FCC" w:rsidRPr="00D14FCC">
        <w:rPr>
          <w:szCs w:val="28"/>
          <w:bdr w:val="none" w:sz="0" w:space="0" w:color="auto" w:frame="1"/>
        </w:rPr>
        <w:t>innovation within its structure to fulfill this objective and hence loses a lot of clients through the same platform. However, the brand today has high ratings in consideration with value for money. The company does not have significant influence in the international market</w:t>
      </w:r>
      <w:r w:rsidRPr="00D14FCC">
        <w:rPr>
          <w:szCs w:val="28"/>
          <w:bdr w:val="none" w:sz="0" w:space="0" w:color="auto" w:frame="1"/>
        </w:rPr>
        <w:t xml:space="preserve"> </w:t>
      </w:r>
      <w:r w:rsidR="00D14FCC" w:rsidRPr="00D14FCC">
        <w:rPr>
          <w:szCs w:val="28"/>
          <w:bdr w:val="none" w:sz="0" w:space="0" w:color="auto" w:frame="1"/>
        </w:rPr>
        <w:t xml:space="preserve">and targets the sector for refinement in services. </w:t>
      </w:r>
    </w:p>
    <w:p w:rsidR="00D14FCC" w:rsidRPr="00D14FCC" w:rsidRDefault="00D14FCC" w:rsidP="00D14FCC">
      <w:pPr>
        <w:spacing w:line="480" w:lineRule="auto"/>
        <w:rPr>
          <w:rFonts w:ascii="Times New Roman" w:hAnsi="Times New Roman" w:cs="Times New Roman"/>
          <w:sz w:val="24"/>
          <w:szCs w:val="28"/>
          <w:bdr w:val="none" w:sz="0" w:space="0" w:color="auto" w:frame="1"/>
        </w:rPr>
      </w:pPr>
      <w:r w:rsidRPr="00D14FCC">
        <w:rPr>
          <w:rFonts w:ascii="Times New Roman" w:hAnsi="Times New Roman" w:cs="Times New Roman"/>
          <w:sz w:val="24"/>
          <w:szCs w:val="28"/>
          <w:bdr w:val="none" w:sz="0" w:space="0" w:color="auto" w:frame="1"/>
        </w:rPr>
        <w:br w:type="page"/>
      </w:r>
    </w:p>
    <w:sdt>
      <w:sdtPr>
        <w:rPr>
          <w:rFonts w:ascii="Times New Roman" w:hAnsi="Times New Roman" w:cs="Times New Roman"/>
          <w:color w:val="auto"/>
          <w:sz w:val="24"/>
        </w:rPr>
        <w:id w:val="57912269"/>
        <w:docPartObj>
          <w:docPartGallery w:val="Bibliographies"/>
          <w:docPartUnique/>
        </w:docPartObj>
      </w:sdtPr>
      <w:sdtEndPr>
        <w:rPr>
          <w:rFonts w:eastAsiaTheme="minorEastAsia"/>
          <w:b w:val="0"/>
          <w:bCs w:val="0"/>
          <w:lang w:bidi="ar-SA"/>
        </w:rPr>
      </w:sdtEndPr>
      <w:sdtContent>
        <w:p w:rsidR="00D14FCC" w:rsidRPr="00D14FCC" w:rsidRDefault="00D14FCC" w:rsidP="00D14FCC">
          <w:pPr>
            <w:pStyle w:val="Heading1"/>
            <w:spacing w:line="480" w:lineRule="auto"/>
            <w:jc w:val="center"/>
            <w:rPr>
              <w:rFonts w:ascii="Times New Roman" w:hAnsi="Times New Roman" w:cs="Times New Roman"/>
              <w:color w:val="auto"/>
              <w:sz w:val="24"/>
            </w:rPr>
          </w:pPr>
          <w:r w:rsidRPr="00D14FCC">
            <w:rPr>
              <w:rFonts w:ascii="Times New Roman" w:hAnsi="Times New Roman" w:cs="Times New Roman"/>
              <w:b w:val="0"/>
              <w:color w:val="auto"/>
              <w:sz w:val="24"/>
            </w:rPr>
            <w:t>References</w:t>
          </w:r>
        </w:p>
        <w:sdt>
          <w:sdtPr>
            <w:rPr>
              <w:rFonts w:ascii="Times New Roman" w:hAnsi="Times New Roman" w:cs="Times New Roman"/>
              <w:sz w:val="24"/>
              <w:szCs w:val="28"/>
            </w:rPr>
            <w:id w:val="111145805"/>
            <w:bibliography/>
          </w:sdtPr>
          <w:sdtContent>
            <w:p w:rsidR="00D14FCC" w:rsidRPr="00D14FCC" w:rsidRDefault="00D14FCC" w:rsidP="00D14FCC">
              <w:pPr>
                <w:pStyle w:val="Bibliography"/>
                <w:spacing w:line="480" w:lineRule="auto"/>
                <w:ind w:left="720" w:hanging="720"/>
                <w:rPr>
                  <w:rFonts w:ascii="Times New Roman" w:hAnsi="Times New Roman" w:cs="Times New Roman"/>
                  <w:noProof/>
                  <w:sz w:val="24"/>
                  <w:szCs w:val="28"/>
                </w:rPr>
              </w:pPr>
              <w:r w:rsidRPr="00D14FCC">
                <w:rPr>
                  <w:rFonts w:ascii="Times New Roman" w:hAnsi="Times New Roman" w:cs="Times New Roman"/>
                  <w:sz w:val="24"/>
                  <w:szCs w:val="28"/>
                </w:rPr>
                <w:fldChar w:fldCharType="begin"/>
              </w:r>
              <w:r w:rsidRPr="00D14FCC">
                <w:rPr>
                  <w:rFonts w:ascii="Times New Roman" w:hAnsi="Times New Roman" w:cs="Times New Roman"/>
                  <w:sz w:val="24"/>
                  <w:szCs w:val="28"/>
                </w:rPr>
                <w:instrText xml:space="preserve"> BIBLIOGRAPHY </w:instrText>
              </w:r>
              <w:r w:rsidRPr="00D14FCC">
                <w:rPr>
                  <w:rFonts w:ascii="Times New Roman" w:hAnsi="Times New Roman" w:cs="Times New Roman"/>
                  <w:sz w:val="24"/>
                  <w:szCs w:val="28"/>
                </w:rPr>
                <w:fldChar w:fldCharType="separate"/>
              </w:r>
              <w:r w:rsidRPr="00D14FCC">
                <w:rPr>
                  <w:rFonts w:ascii="Times New Roman" w:hAnsi="Times New Roman" w:cs="Times New Roman"/>
                  <w:noProof/>
                  <w:sz w:val="24"/>
                  <w:szCs w:val="28"/>
                </w:rPr>
                <w:t xml:space="preserve">Carnival Cruise Lines. (2019). </w:t>
              </w:r>
              <w:r w:rsidRPr="00D14FCC">
                <w:rPr>
                  <w:rFonts w:ascii="Times New Roman" w:hAnsi="Times New Roman" w:cs="Times New Roman"/>
                  <w:i/>
                  <w:iCs/>
                  <w:noProof/>
                  <w:sz w:val="24"/>
                  <w:szCs w:val="28"/>
                </w:rPr>
                <w:t>SWOT Analysis</w:t>
              </w:r>
              <w:r w:rsidRPr="00D14FCC">
                <w:rPr>
                  <w:rFonts w:ascii="Times New Roman" w:hAnsi="Times New Roman" w:cs="Times New Roman"/>
                  <w:noProof/>
                  <w:sz w:val="24"/>
                  <w:szCs w:val="28"/>
                </w:rPr>
                <w:t>. Retrieved November 7, 2019, from Carnival Cruise Lines: https://carnivalcorp.wordpress.com/2012/03/16/swot-analysis/</w:t>
              </w:r>
            </w:p>
            <w:p w:rsidR="00D14FCC" w:rsidRPr="00D14FCC" w:rsidRDefault="00D14FCC" w:rsidP="00D14FCC">
              <w:pPr>
                <w:pStyle w:val="Bibliography"/>
                <w:spacing w:line="480" w:lineRule="auto"/>
                <w:ind w:left="720" w:hanging="720"/>
                <w:rPr>
                  <w:rFonts w:ascii="Times New Roman" w:hAnsi="Times New Roman" w:cs="Times New Roman"/>
                  <w:noProof/>
                  <w:sz w:val="24"/>
                  <w:szCs w:val="28"/>
                </w:rPr>
              </w:pPr>
              <w:r w:rsidRPr="00D14FCC">
                <w:rPr>
                  <w:rFonts w:ascii="Times New Roman" w:hAnsi="Times New Roman" w:cs="Times New Roman"/>
                  <w:noProof/>
                  <w:sz w:val="24"/>
                  <w:szCs w:val="28"/>
                </w:rPr>
                <w:t xml:space="preserve">Marketing Teacher. (2019). </w:t>
              </w:r>
              <w:r w:rsidRPr="00D14FCC">
                <w:rPr>
                  <w:rFonts w:ascii="Times New Roman" w:hAnsi="Times New Roman" w:cs="Times New Roman"/>
                  <w:i/>
                  <w:iCs/>
                  <w:noProof/>
                  <w:sz w:val="24"/>
                  <w:szCs w:val="28"/>
                </w:rPr>
                <w:t>Carnival Cruise Lines, SWOT analysis</w:t>
              </w:r>
              <w:r w:rsidRPr="00D14FCC">
                <w:rPr>
                  <w:rFonts w:ascii="Times New Roman" w:hAnsi="Times New Roman" w:cs="Times New Roman"/>
                  <w:noProof/>
                  <w:sz w:val="24"/>
                  <w:szCs w:val="28"/>
                </w:rPr>
                <w:t>. Retrieved November 7, 2019, from Marketing Teacher: https://www.marketingteacher.com/carnival-swot/</w:t>
              </w:r>
            </w:p>
            <w:p w:rsidR="00D14FCC" w:rsidRPr="00D14FCC" w:rsidRDefault="00D14FCC" w:rsidP="00D14FCC">
              <w:pPr>
                <w:pStyle w:val="Bibliography"/>
                <w:spacing w:line="480" w:lineRule="auto"/>
                <w:ind w:left="720" w:hanging="720"/>
                <w:rPr>
                  <w:rFonts w:ascii="Times New Roman" w:hAnsi="Times New Roman" w:cs="Times New Roman"/>
                  <w:noProof/>
                  <w:sz w:val="24"/>
                  <w:szCs w:val="28"/>
                </w:rPr>
              </w:pPr>
              <w:r w:rsidRPr="00D14FCC">
                <w:rPr>
                  <w:rFonts w:ascii="Times New Roman" w:hAnsi="Times New Roman" w:cs="Times New Roman"/>
                  <w:noProof/>
                  <w:sz w:val="24"/>
                  <w:szCs w:val="28"/>
                </w:rPr>
                <w:t xml:space="preserve">Royal Carribbean Cruises Limited. (2019). </w:t>
              </w:r>
              <w:r w:rsidRPr="00D14FCC">
                <w:rPr>
                  <w:rFonts w:ascii="Times New Roman" w:hAnsi="Times New Roman" w:cs="Times New Roman"/>
                  <w:i/>
                  <w:iCs/>
                  <w:noProof/>
                  <w:sz w:val="24"/>
                  <w:szCs w:val="28"/>
                </w:rPr>
                <w:t>PESTEL of Royal Carribbean Cruises Limited</w:t>
              </w:r>
              <w:r w:rsidRPr="00D14FCC">
                <w:rPr>
                  <w:rFonts w:ascii="Times New Roman" w:hAnsi="Times New Roman" w:cs="Times New Roman"/>
                  <w:noProof/>
                  <w:sz w:val="24"/>
                  <w:szCs w:val="28"/>
                </w:rPr>
                <w:t>. Retrieved November 7, 2019, from Royal Carribbean Cruises Limited: https://pestlecruise2royalcarribean.wordpress.com/2017/01/16/political-issues-affecting-the-cruise-industry/</w:t>
              </w:r>
            </w:p>
            <w:p w:rsidR="00D14FCC" w:rsidRPr="00D14FCC" w:rsidRDefault="00D14FCC" w:rsidP="00D14FCC">
              <w:pPr>
                <w:spacing w:line="480" w:lineRule="auto"/>
                <w:ind w:left="720" w:hanging="720"/>
                <w:rPr>
                  <w:rFonts w:ascii="Times New Roman" w:hAnsi="Times New Roman" w:cs="Times New Roman"/>
                  <w:sz w:val="24"/>
                  <w:szCs w:val="28"/>
                </w:rPr>
              </w:pPr>
              <w:r w:rsidRPr="00D14FCC">
                <w:rPr>
                  <w:rFonts w:ascii="Times New Roman" w:hAnsi="Times New Roman" w:cs="Times New Roman"/>
                  <w:sz w:val="24"/>
                  <w:szCs w:val="28"/>
                </w:rPr>
                <w:fldChar w:fldCharType="end"/>
              </w:r>
            </w:p>
          </w:sdtContent>
        </w:sdt>
      </w:sdtContent>
    </w:sdt>
    <w:p w:rsidR="00873E6B" w:rsidRPr="00D14FCC" w:rsidRDefault="00873E6B" w:rsidP="00D14FCC">
      <w:pPr>
        <w:spacing w:line="480" w:lineRule="auto"/>
        <w:rPr>
          <w:rFonts w:ascii="Times New Roman" w:hAnsi="Times New Roman" w:cs="Times New Roman"/>
          <w:sz w:val="24"/>
          <w:szCs w:val="28"/>
        </w:rPr>
      </w:pPr>
    </w:p>
    <w:sectPr w:rsidR="00873E6B" w:rsidRPr="00D14FCC" w:rsidSect="00D14F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2C04" w:rsidRDefault="009A2C04" w:rsidP="00D14FCC">
      <w:pPr>
        <w:spacing w:after="0" w:line="240" w:lineRule="auto"/>
      </w:pPr>
      <w:r>
        <w:separator/>
      </w:r>
    </w:p>
  </w:endnote>
  <w:endnote w:type="continuationSeparator" w:id="1">
    <w:p w:rsidR="009A2C04" w:rsidRDefault="009A2C04" w:rsidP="00D14F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2C04" w:rsidRDefault="009A2C04" w:rsidP="00D14FCC">
      <w:pPr>
        <w:spacing w:after="0" w:line="240" w:lineRule="auto"/>
      </w:pPr>
      <w:r>
        <w:separator/>
      </w:r>
    </w:p>
  </w:footnote>
  <w:footnote w:type="continuationSeparator" w:id="1">
    <w:p w:rsidR="009A2C04" w:rsidRDefault="009A2C04" w:rsidP="00D14F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CC" w:rsidRPr="00D14FCC" w:rsidRDefault="00D14FCC">
    <w:pPr>
      <w:pStyle w:val="Header"/>
      <w:jc w:val="right"/>
      <w:rPr>
        <w:rFonts w:ascii="Times New Roman" w:hAnsi="Times New Roman" w:cs="Times New Roman"/>
        <w:sz w:val="24"/>
      </w:rPr>
    </w:pPr>
    <w:r w:rsidRPr="00D14FCC">
      <w:rPr>
        <w:rFonts w:ascii="Times New Roman" w:hAnsi="Times New Roman" w:cs="Times New Roman"/>
        <w:sz w:val="24"/>
      </w:rPr>
      <w:t>CARNIVAL CRUISE LINES MARK</w:t>
    </w:r>
    <w:r>
      <w:rPr>
        <w:rFonts w:ascii="Times New Roman" w:hAnsi="Times New Roman" w:cs="Times New Roman"/>
        <w:sz w:val="24"/>
      </w:rPr>
      <w:t>E</w:t>
    </w:r>
    <w:r w:rsidRPr="00D14FCC">
      <w:rPr>
        <w:rFonts w:ascii="Times New Roman" w:hAnsi="Times New Roman" w:cs="Times New Roman"/>
        <w:sz w:val="24"/>
      </w:rPr>
      <w:t>TING RESEARCH</w:t>
    </w:r>
    <w:r w:rsidRPr="00D14FCC">
      <w:rPr>
        <w:rFonts w:ascii="Times New Roman" w:hAnsi="Times New Roman" w:cs="Times New Roman"/>
        <w:sz w:val="24"/>
      </w:rPr>
      <w:tab/>
    </w:r>
    <w:sdt>
      <w:sdtPr>
        <w:rPr>
          <w:rFonts w:ascii="Times New Roman" w:hAnsi="Times New Roman" w:cs="Times New Roman"/>
          <w:sz w:val="24"/>
        </w:rPr>
        <w:id w:val="57912276"/>
        <w:docPartObj>
          <w:docPartGallery w:val="Page Numbers (Top of Page)"/>
          <w:docPartUnique/>
        </w:docPartObj>
      </w:sdtPr>
      <w:sdtContent>
        <w:r w:rsidRPr="00D14FCC">
          <w:rPr>
            <w:rFonts w:ascii="Times New Roman" w:hAnsi="Times New Roman" w:cs="Times New Roman"/>
            <w:sz w:val="24"/>
          </w:rPr>
          <w:fldChar w:fldCharType="begin"/>
        </w:r>
        <w:r w:rsidRPr="00D14FCC">
          <w:rPr>
            <w:rFonts w:ascii="Times New Roman" w:hAnsi="Times New Roman" w:cs="Times New Roman"/>
            <w:sz w:val="24"/>
          </w:rPr>
          <w:instrText xml:space="preserve"> PAGE   \* MERGEFORMAT </w:instrText>
        </w:r>
        <w:r w:rsidRPr="00D14FCC">
          <w:rPr>
            <w:rFonts w:ascii="Times New Roman" w:hAnsi="Times New Roman" w:cs="Times New Roman"/>
            <w:sz w:val="24"/>
          </w:rPr>
          <w:fldChar w:fldCharType="separate"/>
        </w:r>
        <w:r>
          <w:rPr>
            <w:rFonts w:ascii="Times New Roman" w:hAnsi="Times New Roman" w:cs="Times New Roman"/>
            <w:noProof/>
            <w:sz w:val="24"/>
          </w:rPr>
          <w:t>2</w:t>
        </w:r>
        <w:r w:rsidRPr="00D14FCC">
          <w:rPr>
            <w:rFonts w:ascii="Times New Roman" w:hAnsi="Times New Roman" w:cs="Times New Roman"/>
            <w:sz w:val="24"/>
          </w:rPr>
          <w:fldChar w:fldCharType="end"/>
        </w:r>
      </w:sdtContent>
    </w:sdt>
  </w:p>
  <w:p w:rsidR="00D14FCC" w:rsidRPr="00D14FCC" w:rsidRDefault="00D14FCC">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FCC" w:rsidRPr="00D14FCC" w:rsidRDefault="00D14FCC">
    <w:pPr>
      <w:pStyle w:val="Header"/>
      <w:jc w:val="right"/>
      <w:rPr>
        <w:rFonts w:ascii="Times New Roman" w:hAnsi="Times New Roman" w:cs="Times New Roman"/>
        <w:sz w:val="24"/>
      </w:rPr>
    </w:pPr>
    <w:r w:rsidRPr="00D14FCC">
      <w:rPr>
        <w:rFonts w:ascii="Times New Roman" w:hAnsi="Times New Roman" w:cs="Times New Roman"/>
        <w:sz w:val="24"/>
      </w:rPr>
      <w:t>Running Head: CARNIVAL CRUISE LINES MARK</w:t>
    </w:r>
    <w:r>
      <w:rPr>
        <w:rFonts w:ascii="Times New Roman" w:hAnsi="Times New Roman" w:cs="Times New Roman"/>
        <w:sz w:val="24"/>
      </w:rPr>
      <w:t>E</w:t>
    </w:r>
    <w:r w:rsidRPr="00D14FCC">
      <w:rPr>
        <w:rFonts w:ascii="Times New Roman" w:hAnsi="Times New Roman" w:cs="Times New Roman"/>
        <w:sz w:val="24"/>
      </w:rPr>
      <w:t xml:space="preserve">TING RESEARCH </w:t>
    </w:r>
    <w:r w:rsidRPr="00D14FCC">
      <w:rPr>
        <w:rFonts w:ascii="Times New Roman" w:hAnsi="Times New Roman" w:cs="Times New Roman"/>
        <w:sz w:val="24"/>
      </w:rPr>
      <w:tab/>
    </w:r>
    <w:sdt>
      <w:sdtPr>
        <w:rPr>
          <w:rFonts w:ascii="Times New Roman" w:hAnsi="Times New Roman" w:cs="Times New Roman"/>
          <w:sz w:val="24"/>
        </w:rPr>
        <w:id w:val="57912333"/>
        <w:docPartObj>
          <w:docPartGallery w:val="Page Numbers (Top of Page)"/>
          <w:docPartUnique/>
        </w:docPartObj>
      </w:sdtPr>
      <w:sdtContent>
        <w:r w:rsidRPr="00D14FCC">
          <w:rPr>
            <w:rFonts w:ascii="Times New Roman" w:hAnsi="Times New Roman" w:cs="Times New Roman"/>
            <w:sz w:val="24"/>
          </w:rPr>
          <w:fldChar w:fldCharType="begin"/>
        </w:r>
        <w:r w:rsidRPr="00D14FCC">
          <w:rPr>
            <w:rFonts w:ascii="Times New Roman" w:hAnsi="Times New Roman" w:cs="Times New Roman"/>
            <w:sz w:val="24"/>
          </w:rPr>
          <w:instrText xml:space="preserve"> PAGE   \* MERGEFORMAT </w:instrText>
        </w:r>
        <w:r w:rsidRPr="00D14FCC">
          <w:rPr>
            <w:rFonts w:ascii="Times New Roman" w:hAnsi="Times New Roman" w:cs="Times New Roman"/>
            <w:sz w:val="24"/>
          </w:rPr>
          <w:fldChar w:fldCharType="separate"/>
        </w:r>
        <w:r>
          <w:rPr>
            <w:rFonts w:ascii="Times New Roman" w:hAnsi="Times New Roman" w:cs="Times New Roman"/>
            <w:noProof/>
            <w:sz w:val="24"/>
          </w:rPr>
          <w:t>1</w:t>
        </w:r>
        <w:r w:rsidRPr="00D14FCC">
          <w:rPr>
            <w:rFonts w:ascii="Times New Roman" w:hAnsi="Times New Roman" w:cs="Times New Roman"/>
            <w:sz w:val="24"/>
          </w:rPr>
          <w:fldChar w:fldCharType="end"/>
        </w:r>
      </w:sdtContent>
    </w:sdt>
  </w:p>
  <w:p w:rsidR="00D14FCC" w:rsidRPr="00D14FCC" w:rsidRDefault="00D14FCC">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4525B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18D049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73E6B"/>
    <w:rsid w:val="00013FEA"/>
    <w:rsid w:val="00022EB7"/>
    <w:rsid w:val="00055ABD"/>
    <w:rsid w:val="00131134"/>
    <w:rsid w:val="005A4997"/>
    <w:rsid w:val="00653AEB"/>
    <w:rsid w:val="00873E6B"/>
    <w:rsid w:val="008A5336"/>
    <w:rsid w:val="009A2C04"/>
    <w:rsid w:val="009C35CD"/>
    <w:rsid w:val="00BC439F"/>
    <w:rsid w:val="00BE14DC"/>
    <w:rsid w:val="00C74BE3"/>
    <w:rsid w:val="00CB0AA4"/>
    <w:rsid w:val="00D14FCC"/>
    <w:rsid w:val="00D20DF7"/>
    <w:rsid w:val="00D42D15"/>
    <w:rsid w:val="00DE7386"/>
    <w:rsid w:val="00F519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4DC"/>
  </w:style>
  <w:style w:type="paragraph" w:styleId="Heading1">
    <w:name w:val="heading 1"/>
    <w:basedOn w:val="Normal"/>
    <w:next w:val="Normal"/>
    <w:link w:val="Heading1Char"/>
    <w:uiPriority w:val="9"/>
    <w:qFormat/>
    <w:rsid w:val="00D14FCC"/>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bidi="en-US"/>
    </w:rPr>
  </w:style>
  <w:style w:type="paragraph" w:styleId="Heading2">
    <w:name w:val="heading 2"/>
    <w:basedOn w:val="Normal"/>
    <w:next w:val="Normal"/>
    <w:link w:val="Heading2Char"/>
    <w:uiPriority w:val="9"/>
    <w:unhideWhenUsed/>
    <w:qFormat/>
    <w:rsid w:val="00873E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73E6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73E6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73E6B"/>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873E6B"/>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D14F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FCC"/>
    <w:rPr>
      <w:rFonts w:ascii="Tahoma" w:hAnsi="Tahoma" w:cs="Tahoma"/>
      <w:sz w:val="16"/>
      <w:szCs w:val="16"/>
    </w:rPr>
  </w:style>
  <w:style w:type="character" w:customStyle="1" w:styleId="Heading1Char">
    <w:name w:val="Heading 1 Char"/>
    <w:basedOn w:val="DefaultParagraphFont"/>
    <w:link w:val="Heading1"/>
    <w:uiPriority w:val="9"/>
    <w:rsid w:val="00D14FCC"/>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D14FCC"/>
  </w:style>
  <w:style w:type="paragraph" w:styleId="Header">
    <w:name w:val="header"/>
    <w:basedOn w:val="Normal"/>
    <w:link w:val="HeaderChar"/>
    <w:uiPriority w:val="99"/>
    <w:unhideWhenUsed/>
    <w:rsid w:val="00D14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FCC"/>
  </w:style>
  <w:style w:type="paragraph" w:styleId="Footer">
    <w:name w:val="footer"/>
    <w:basedOn w:val="Normal"/>
    <w:link w:val="FooterChar"/>
    <w:uiPriority w:val="99"/>
    <w:semiHidden/>
    <w:unhideWhenUsed/>
    <w:rsid w:val="00D14F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14FCC"/>
  </w:style>
</w:styles>
</file>

<file path=word/webSettings.xml><?xml version="1.0" encoding="utf-8"?>
<w:webSettings xmlns:r="http://schemas.openxmlformats.org/officeDocument/2006/relationships" xmlns:w="http://schemas.openxmlformats.org/wordprocessingml/2006/main">
  <w:divs>
    <w:div w:id="508518626">
      <w:marLeft w:val="0"/>
      <w:marRight w:val="0"/>
      <w:marTop w:val="0"/>
      <w:marBottom w:val="0"/>
      <w:divBdr>
        <w:top w:val="none" w:sz="0" w:space="0" w:color="auto"/>
        <w:left w:val="none" w:sz="0" w:space="0" w:color="auto"/>
        <w:bottom w:val="none" w:sz="0" w:space="0" w:color="auto"/>
        <w:right w:val="none" w:sz="0" w:space="0" w:color="auto"/>
      </w:divBdr>
      <w:divsChild>
        <w:div w:id="2102943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Car191</b:Tag>
    <b:SourceType>InternetSite</b:SourceType>
    <b:Guid>{0E845751-04CB-41FB-8543-294DD0A850F7}</b:Guid>
    <b:LCID>0</b:LCID>
    <b:Author>
      <b:Author>
        <b:Corporate>Carnival Cruise Lines</b:Corporate>
      </b:Author>
    </b:Author>
    <b:Title>SWOT Analysis</b:Title>
    <b:Year>2019</b:Year>
    <b:InternetSiteTitle>Carnival Cruise Lines</b:InternetSiteTitle>
    <b:YearAccessed>2019</b:YearAccessed>
    <b:MonthAccessed>November</b:MonthAccessed>
    <b:DayAccessed>7</b:DayAccessed>
    <b:URL>https://carnivalcorp.wordpress.com/2012/03/16/swot-analysis/</b:URL>
    <b:RefOrder>1</b:RefOrder>
  </b:Source>
  <b:Source>
    <b:Tag>Mar191</b:Tag>
    <b:SourceType>InternetSite</b:SourceType>
    <b:Guid>{10E5A5C6-7C6F-4EE0-B9F8-30B93147B49D}</b:Guid>
    <b:LCID>0</b:LCID>
    <b:Author>
      <b:Author>
        <b:Corporate>Marketing Teacher</b:Corporate>
      </b:Author>
    </b:Author>
    <b:Title>Carnival Cruise Lines, SWOT analysis</b:Title>
    <b:InternetSiteTitle>Marketing Teacher</b:InternetSiteTitle>
    <b:Year>2019</b:Year>
    <b:YearAccessed>2019</b:YearAccessed>
    <b:MonthAccessed>November</b:MonthAccessed>
    <b:DayAccessed>7</b:DayAccessed>
    <b:URL>https://www.marketingteacher.com/carnival-swot/</b:URL>
    <b:RefOrder>2</b:RefOrder>
  </b:Source>
  <b:Source>
    <b:Tag>Roy19</b:Tag>
    <b:SourceType>InternetSite</b:SourceType>
    <b:Guid>{0714265A-439B-4D7A-AB5E-E088A1F38AFF}</b:Guid>
    <b:LCID>0</b:LCID>
    <b:Author>
      <b:Author>
        <b:Corporate>Royal Carribbean Cruises Limited</b:Corporate>
      </b:Author>
    </b:Author>
    <b:Title>PESTEL of Royal Carribbean Cruises Limited</b:Title>
    <b:InternetSiteTitle>Royal Carribbean Cruises Limited</b:InternetSiteTitle>
    <b:Year>2019</b:Year>
    <b:YearAccessed>2019</b:YearAccessed>
    <b:MonthAccessed>November</b:MonthAccessed>
    <b:DayAccessed>7</b:DayAccessed>
    <b:URL>https://pestlecruise2royalcarribean.wordpress.com/2017/01/16/political-issues-affecting-the-cruise-industry/</b:URL>
    <b:RefOrder>3</b:RefOrder>
  </b:Source>
</b:Sources>
</file>

<file path=customXml/itemProps1.xml><?xml version="1.0" encoding="utf-8"?>
<ds:datastoreItem xmlns:ds="http://schemas.openxmlformats.org/officeDocument/2006/customXml" ds:itemID="{AAF22DB5-5E79-4779-B5F9-0AF1675AB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399</TotalTime>
  <Pages>6</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ADMIN</cp:lastModifiedBy>
  <cp:revision>6</cp:revision>
  <dcterms:created xsi:type="dcterms:W3CDTF">2019-10-26T13:47:00Z</dcterms:created>
  <dcterms:modified xsi:type="dcterms:W3CDTF">2019-11-12T17:08:00Z</dcterms:modified>
</cp:coreProperties>
</file>